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6" w:rsidRDefault="00C46916" w:rsidP="00C46916">
      <w:pPr>
        <w:pStyle w:val="a3"/>
        <w:rPr>
          <w:sz w:val="24"/>
          <w:szCs w:val="24"/>
        </w:rPr>
      </w:pPr>
    </w:p>
    <w:p w:rsidR="00C46916" w:rsidRPr="00530B25" w:rsidRDefault="00C46916" w:rsidP="00C46916">
      <w:pPr>
        <w:pStyle w:val="a3"/>
        <w:rPr>
          <w:rFonts w:ascii="Arial" w:hAnsi="Arial" w:cs="Arial"/>
          <w:sz w:val="24"/>
          <w:szCs w:val="24"/>
        </w:rPr>
      </w:pPr>
      <w:r w:rsidRPr="00530B25">
        <w:rPr>
          <w:rFonts w:ascii="Arial" w:hAnsi="Arial" w:cs="Arial"/>
          <w:sz w:val="24"/>
          <w:szCs w:val="24"/>
        </w:rPr>
        <w:t xml:space="preserve">        Общество с ограниченной ответственностью </w:t>
      </w:r>
    </w:p>
    <w:p w:rsidR="00C46916" w:rsidRPr="00530B25" w:rsidRDefault="00C46916" w:rsidP="00C46916">
      <w:pPr>
        <w:jc w:val="center"/>
        <w:rPr>
          <w:rFonts w:ascii="Arial" w:hAnsi="Arial" w:cs="Arial"/>
        </w:rPr>
      </w:pPr>
      <w:r w:rsidRPr="00530B25">
        <w:rPr>
          <w:rFonts w:ascii="Arial" w:hAnsi="Arial" w:cs="Arial"/>
          <w:b/>
          <w:bCs/>
        </w:rPr>
        <w:t xml:space="preserve">          «Комплексный </w:t>
      </w:r>
      <w:r w:rsidRPr="00C67931">
        <w:rPr>
          <w:rFonts w:ascii="Arial" w:hAnsi="Arial" w:cs="Arial"/>
          <w:b/>
          <w:bCs/>
        </w:rPr>
        <w:t>р</w:t>
      </w:r>
      <w:r w:rsidRPr="00530B25">
        <w:rPr>
          <w:rFonts w:ascii="Arial" w:hAnsi="Arial" w:cs="Arial"/>
          <w:b/>
          <w:bCs/>
        </w:rPr>
        <w:t xml:space="preserve">асчетный </w:t>
      </w:r>
      <w:r>
        <w:rPr>
          <w:rFonts w:ascii="Arial" w:hAnsi="Arial" w:cs="Arial"/>
          <w:b/>
          <w:bCs/>
        </w:rPr>
        <w:t>ц</w:t>
      </w:r>
      <w:r w:rsidRPr="00530B25">
        <w:rPr>
          <w:rFonts w:ascii="Arial" w:hAnsi="Arial" w:cs="Arial"/>
          <w:b/>
          <w:bCs/>
        </w:rPr>
        <w:t>ентр города Петрозаводска»</w:t>
      </w:r>
    </w:p>
    <w:p w:rsidR="00C46916" w:rsidRPr="00530B25" w:rsidRDefault="00C46916" w:rsidP="00C4691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30B25">
        <w:rPr>
          <w:rFonts w:ascii="Arial" w:hAnsi="Arial" w:cs="Arial"/>
          <w:b/>
          <w:bCs/>
          <w:sz w:val="40"/>
          <w:szCs w:val="40"/>
        </w:rPr>
        <w:t>(ООО «КРЦ»)</w:t>
      </w:r>
    </w:p>
    <w:p w:rsidR="00F70CA2" w:rsidRPr="00F70CA2" w:rsidRDefault="00F70CA2" w:rsidP="0063649A">
      <w:pPr>
        <w:tabs>
          <w:tab w:val="left" w:pos="426"/>
        </w:tabs>
        <w:spacing w:line="220" w:lineRule="exact"/>
        <w:jc w:val="center"/>
        <w:rPr>
          <w:rFonts w:ascii="Arial" w:hAnsi="Arial" w:cs="Arial"/>
          <w:sz w:val="16"/>
          <w:szCs w:val="16"/>
        </w:rPr>
      </w:pPr>
      <w:r w:rsidRPr="00F70CA2">
        <w:rPr>
          <w:rFonts w:ascii="Arial" w:hAnsi="Arial" w:cs="Arial"/>
          <w:sz w:val="16"/>
          <w:szCs w:val="16"/>
        </w:rPr>
        <w:t>Тел</w:t>
      </w:r>
      <w:proofErr w:type="gramStart"/>
      <w:r w:rsidRPr="00F70CA2">
        <w:rPr>
          <w:rFonts w:ascii="Arial" w:hAnsi="Arial" w:cs="Arial"/>
          <w:sz w:val="16"/>
          <w:szCs w:val="16"/>
        </w:rPr>
        <w:t>.С</w:t>
      </w:r>
      <w:proofErr w:type="gramEnd"/>
      <w:r w:rsidRPr="00F70CA2">
        <w:rPr>
          <w:rFonts w:ascii="Arial" w:hAnsi="Arial" w:cs="Arial"/>
          <w:sz w:val="16"/>
          <w:szCs w:val="16"/>
          <w:lang w:val="en-US"/>
        </w:rPr>
        <w:t>all</w:t>
      </w:r>
      <w:r w:rsidRPr="00F70CA2">
        <w:rPr>
          <w:rFonts w:ascii="Arial" w:hAnsi="Arial" w:cs="Arial"/>
          <w:sz w:val="16"/>
          <w:szCs w:val="16"/>
        </w:rPr>
        <w:t xml:space="preserve">- центра 56-04-31, Сайт / </w:t>
      </w:r>
      <w:r w:rsidRPr="00F70CA2">
        <w:rPr>
          <w:rFonts w:ascii="Arial" w:hAnsi="Arial" w:cs="Arial"/>
          <w:sz w:val="16"/>
          <w:szCs w:val="16"/>
          <w:lang w:val="en-US"/>
        </w:rPr>
        <w:t>E</w:t>
      </w:r>
      <w:r w:rsidRPr="00F70CA2">
        <w:rPr>
          <w:rFonts w:ascii="Arial" w:hAnsi="Arial" w:cs="Arial"/>
          <w:sz w:val="16"/>
          <w:szCs w:val="16"/>
        </w:rPr>
        <w:t>-</w:t>
      </w:r>
      <w:r w:rsidRPr="00F70CA2">
        <w:rPr>
          <w:rFonts w:ascii="Arial" w:hAnsi="Arial" w:cs="Arial"/>
          <w:sz w:val="16"/>
          <w:szCs w:val="16"/>
          <w:lang w:val="en-US"/>
        </w:rPr>
        <w:t>mail</w:t>
      </w:r>
      <w:r w:rsidRPr="00F70CA2">
        <w:rPr>
          <w:rFonts w:ascii="Arial" w:hAnsi="Arial" w:cs="Arial"/>
          <w:sz w:val="16"/>
          <w:szCs w:val="16"/>
        </w:rPr>
        <w:t xml:space="preserve">  крц10.рф / </w:t>
      </w:r>
      <w:hyperlink r:id="rId5" w:history="1">
        <w:r w:rsidR="00352387" w:rsidRPr="00352387">
          <w:rPr>
            <w:rStyle w:val="a5"/>
            <w:rFonts w:ascii="Arial" w:hAnsi="Arial" w:cs="Arial"/>
            <w:sz w:val="16"/>
            <w:szCs w:val="16"/>
          </w:rPr>
          <w:t>krc-feedback@rks.karelia.ru</w:t>
        </w:r>
      </w:hyperlink>
      <w:r w:rsidR="00352387">
        <w:rPr>
          <w:rFonts w:ascii="Arial" w:hAnsi="Arial" w:cs="Arial"/>
          <w:color w:val="55565D"/>
          <w:sz w:val="16"/>
          <w:szCs w:val="16"/>
        </w:rPr>
        <w:t>,</w:t>
      </w:r>
      <w:r w:rsidR="0063649A" w:rsidRPr="0063649A">
        <w:rPr>
          <w:rFonts w:ascii="Arial" w:hAnsi="Arial" w:cs="Arial"/>
          <w:sz w:val="16"/>
          <w:szCs w:val="16"/>
        </w:rPr>
        <w:t xml:space="preserve"> </w:t>
      </w:r>
      <w:r w:rsidR="00352387">
        <w:rPr>
          <w:rFonts w:ascii="Arial" w:hAnsi="Arial" w:cs="Arial"/>
          <w:sz w:val="16"/>
          <w:szCs w:val="16"/>
        </w:rPr>
        <w:t>185005</w:t>
      </w:r>
      <w:r w:rsidRPr="00F70CA2">
        <w:rPr>
          <w:rFonts w:ascii="Arial" w:hAnsi="Arial" w:cs="Arial"/>
          <w:sz w:val="16"/>
          <w:szCs w:val="16"/>
        </w:rPr>
        <w:t>, РК, г. Петрозаводск, ул. Варламова, 9 , Тел. - Факс  57-00-13,</w:t>
      </w:r>
    </w:p>
    <w:p w:rsidR="00C46916" w:rsidRPr="00F70CA2" w:rsidRDefault="00C46916" w:rsidP="00C46916">
      <w:pPr>
        <w:pStyle w:val="ConsPlusNormal"/>
      </w:pPr>
    </w:p>
    <w:p w:rsidR="00C46916" w:rsidRDefault="00C46916" w:rsidP="00C46916">
      <w:pPr>
        <w:pStyle w:val="ConsPlusNormal"/>
      </w:pPr>
      <w:r>
        <w:tab/>
      </w:r>
    </w:p>
    <w:p w:rsidR="008B142B" w:rsidRPr="00563D9E" w:rsidRDefault="008B142B" w:rsidP="008B142B">
      <w:pPr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563D9E">
        <w:rPr>
          <w:rFonts w:ascii="Arial" w:hAnsi="Arial" w:cs="Arial"/>
          <w:sz w:val="20"/>
          <w:szCs w:val="20"/>
        </w:rPr>
        <w:t xml:space="preserve">Для заключения договора Вам необходимо </w:t>
      </w:r>
      <w:r w:rsidR="00352387">
        <w:rPr>
          <w:rFonts w:ascii="Arial" w:hAnsi="Arial" w:cs="Arial"/>
          <w:sz w:val="20"/>
          <w:szCs w:val="20"/>
        </w:rPr>
        <w:t>направить</w:t>
      </w:r>
      <w:r w:rsidRPr="00563D9E">
        <w:rPr>
          <w:rFonts w:ascii="Arial" w:hAnsi="Arial" w:cs="Arial"/>
          <w:sz w:val="20"/>
          <w:szCs w:val="20"/>
        </w:rPr>
        <w:t xml:space="preserve"> заявку </w:t>
      </w:r>
      <w:r w:rsidR="00352387" w:rsidRPr="00563D9E">
        <w:rPr>
          <w:rFonts w:ascii="Arial" w:hAnsi="Arial" w:cs="Arial"/>
          <w:sz w:val="20"/>
          <w:szCs w:val="20"/>
        </w:rPr>
        <w:t xml:space="preserve">и </w:t>
      </w:r>
      <w:r w:rsidR="00352387">
        <w:rPr>
          <w:rFonts w:ascii="Arial" w:hAnsi="Arial" w:cs="Arial"/>
          <w:sz w:val="20"/>
          <w:szCs w:val="20"/>
        </w:rPr>
        <w:t xml:space="preserve">копии следующих </w:t>
      </w:r>
      <w:r w:rsidR="00352387" w:rsidRPr="00563D9E">
        <w:rPr>
          <w:rFonts w:ascii="Arial" w:hAnsi="Arial" w:cs="Arial"/>
          <w:sz w:val="20"/>
          <w:szCs w:val="20"/>
        </w:rPr>
        <w:t>документов</w:t>
      </w:r>
      <w:r w:rsidR="00352387">
        <w:rPr>
          <w:rFonts w:ascii="Arial" w:hAnsi="Arial" w:cs="Arial"/>
          <w:sz w:val="20"/>
          <w:szCs w:val="20"/>
        </w:rPr>
        <w:t xml:space="preserve"> по адресу: 185005, г. Петрозаводск, ул. Варламова, 9 или на </w:t>
      </w:r>
      <w:proofErr w:type="spellStart"/>
      <w:r w:rsidR="00352387">
        <w:rPr>
          <w:rFonts w:ascii="Arial" w:hAnsi="Arial" w:cs="Arial"/>
          <w:sz w:val="20"/>
          <w:szCs w:val="20"/>
        </w:rPr>
        <w:t>эл</w:t>
      </w:r>
      <w:proofErr w:type="spellEnd"/>
      <w:r w:rsidR="00352387">
        <w:rPr>
          <w:rFonts w:ascii="Arial" w:hAnsi="Arial" w:cs="Arial"/>
          <w:sz w:val="20"/>
          <w:szCs w:val="20"/>
        </w:rPr>
        <w:t>. почту:</w:t>
      </w:r>
      <w:r w:rsidR="00352387" w:rsidRPr="00352387">
        <w:rPr>
          <w:rFonts w:ascii="Arial" w:hAnsi="Arial" w:cs="Arial"/>
          <w:color w:val="55565D"/>
          <w:sz w:val="16"/>
          <w:szCs w:val="16"/>
        </w:rPr>
        <w:t xml:space="preserve"> </w:t>
      </w:r>
      <w:hyperlink r:id="rId6" w:history="1">
        <w:r w:rsidR="00352387" w:rsidRPr="00352387">
          <w:rPr>
            <w:rStyle w:val="a5"/>
            <w:rFonts w:ascii="Arial" w:hAnsi="Arial" w:cs="Arial"/>
            <w:sz w:val="16"/>
            <w:szCs w:val="16"/>
          </w:rPr>
          <w:t>krc-feedback@rks.karelia.ru</w:t>
        </w:r>
      </w:hyperlink>
      <w:r w:rsidR="00352387">
        <w:rPr>
          <w:rFonts w:ascii="Arial" w:hAnsi="Arial" w:cs="Arial"/>
          <w:color w:val="55565D"/>
          <w:sz w:val="16"/>
          <w:szCs w:val="16"/>
        </w:rPr>
        <w:t>:</w:t>
      </w:r>
    </w:p>
    <w:p w:rsidR="008B142B" w:rsidRPr="00563D9E" w:rsidRDefault="008B142B" w:rsidP="008B142B">
      <w:pPr>
        <w:pStyle w:val="a6"/>
        <w:numPr>
          <w:ilvl w:val="0"/>
          <w:numId w:val="1"/>
        </w:numPr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3D9E">
        <w:rPr>
          <w:rFonts w:ascii="Arial" w:hAnsi="Arial" w:cs="Arial"/>
          <w:sz w:val="20"/>
          <w:szCs w:val="20"/>
          <w:u w:val="single"/>
        </w:rPr>
        <w:t>Для начисления и сбора платежей за ЖКУ (кроме капитального ремонта):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протокола об избрании председателя;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устава (полная);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свидетельства о  государственной регистрации Товарищества;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свидетельства о  постановке на налоговый учет;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технического паспорта;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-копия справки по состоянию на текущий месяц МКП «Петрозаводская паспортная служба» о регистрации граждан;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-информация о тарифах, подлежащих применению при выставлении квитанций;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-реквизиты банковского счета Товарищества;</w:t>
      </w:r>
    </w:p>
    <w:p w:rsidR="008B142B" w:rsidRPr="00563D9E" w:rsidRDefault="008B142B" w:rsidP="008B142B">
      <w:pPr>
        <w:pStyle w:val="a6"/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>-сведения о постановке на учет в статистическом управлении;</w:t>
      </w:r>
    </w:p>
    <w:p w:rsidR="008B142B" w:rsidRPr="00563D9E" w:rsidRDefault="008B142B" w:rsidP="008B142B">
      <w:pPr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3D9E">
        <w:rPr>
          <w:rFonts w:ascii="Arial" w:hAnsi="Arial" w:cs="Arial"/>
          <w:sz w:val="20"/>
          <w:szCs w:val="20"/>
        </w:rPr>
        <w:t xml:space="preserve">     2.</w:t>
      </w:r>
      <w:r w:rsidRPr="00563D9E">
        <w:rPr>
          <w:rFonts w:ascii="Arial" w:hAnsi="Arial" w:cs="Arial"/>
          <w:sz w:val="20"/>
          <w:szCs w:val="20"/>
          <w:u w:val="single"/>
        </w:rPr>
        <w:t xml:space="preserve">  Для ведения бухгалтерского учета: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-оборотная ведомость общая;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-оборотная ведомость по счету 60;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-акты сверки по поставщикам;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-оборотная ведомость по счету 70;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-оборотная ведомость по счету 71;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-оборотная ведомость по налогам;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-квартальные отчеты за текущий год;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-сведения о постановке на учет в ИФМС, ФСС, ПФР, статистике;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-сведение об открытии расчетного счета и об открытии счета в ИФНС, ПФР;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-книга доходов и расходов, сформированная на дату заключения договора;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-банковские выписки и остаток по счету 51;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-уведомление о выбранной системе налогообложения;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-счета-фактуры с начала января текущего года;</w:t>
      </w:r>
      <w:bookmarkStart w:id="0" w:name="_GoBack"/>
      <w:bookmarkEnd w:id="0"/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 xml:space="preserve">-смета доходов и расходов  на текущий год.    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3D9E">
        <w:rPr>
          <w:rFonts w:ascii="Arial" w:hAnsi="Arial" w:cs="Arial"/>
          <w:sz w:val="20"/>
          <w:szCs w:val="20"/>
        </w:rPr>
        <w:t xml:space="preserve">  4.</w:t>
      </w:r>
      <w:r w:rsidRPr="00563D9E">
        <w:rPr>
          <w:rFonts w:ascii="Arial" w:hAnsi="Arial" w:cs="Arial"/>
          <w:sz w:val="20"/>
          <w:szCs w:val="20"/>
          <w:u w:val="single"/>
        </w:rPr>
        <w:t>Для начисления взносов на капитальный ремонт: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-информацию о собственниках жилых и нежилых помещений;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-реквизиты специального счета;</w:t>
      </w:r>
    </w:p>
    <w:p w:rsidR="008B142B" w:rsidRPr="00563D9E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D9E">
        <w:rPr>
          <w:rFonts w:ascii="Arial" w:hAnsi="Arial" w:cs="Arial"/>
          <w:sz w:val="20"/>
          <w:szCs w:val="20"/>
        </w:rPr>
        <w:tab/>
        <w:t>-согласование сбора средств на специальный счет Товарищества от Государственной жилищной инспекции;</w:t>
      </w:r>
    </w:p>
    <w:p w:rsidR="008B142B" w:rsidRDefault="008B142B" w:rsidP="008B142B">
      <w:pPr>
        <w:tabs>
          <w:tab w:val="left" w:pos="709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3D9E">
        <w:rPr>
          <w:rFonts w:ascii="Arial" w:hAnsi="Arial" w:cs="Arial"/>
          <w:sz w:val="20"/>
          <w:szCs w:val="20"/>
        </w:rPr>
        <w:tab/>
        <w:t>-копия протокола общего собрания об утверждении способа формирования фонда капитального ремонта и утверждения тарифа.</w:t>
      </w:r>
    </w:p>
    <w:p w:rsidR="008B142B" w:rsidRPr="00D178E1" w:rsidRDefault="008B142B" w:rsidP="008B142B">
      <w:pPr>
        <w:tabs>
          <w:tab w:val="left" w:pos="851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C46916" w:rsidRDefault="00C46916" w:rsidP="00C46916">
      <w:pPr>
        <w:jc w:val="both"/>
        <w:rPr>
          <w:rFonts w:ascii="Arial" w:hAnsi="Arial" w:cs="Arial"/>
          <w:sz w:val="20"/>
          <w:szCs w:val="20"/>
        </w:rPr>
      </w:pPr>
    </w:p>
    <w:sectPr w:rsidR="00C46916" w:rsidSect="008B142B">
      <w:pgSz w:w="11906" w:h="16838"/>
      <w:pgMar w:top="73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21DC"/>
    <w:multiLevelType w:val="hybridMultilevel"/>
    <w:tmpl w:val="4AA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916"/>
    <w:rsid w:val="00026DFD"/>
    <w:rsid w:val="001C69B0"/>
    <w:rsid w:val="00240E4F"/>
    <w:rsid w:val="00257D23"/>
    <w:rsid w:val="00264E6B"/>
    <w:rsid w:val="002E56CD"/>
    <w:rsid w:val="00352387"/>
    <w:rsid w:val="00357863"/>
    <w:rsid w:val="003D02AA"/>
    <w:rsid w:val="004B75C9"/>
    <w:rsid w:val="004E337C"/>
    <w:rsid w:val="005F7E16"/>
    <w:rsid w:val="0062251B"/>
    <w:rsid w:val="0063649A"/>
    <w:rsid w:val="008B142B"/>
    <w:rsid w:val="00970DC1"/>
    <w:rsid w:val="00981197"/>
    <w:rsid w:val="00A309BD"/>
    <w:rsid w:val="00C46916"/>
    <w:rsid w:val="00C67931"/>
    <w:rsid w:val="00E817D1"/>
    <w:rsid w:val="00F7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6916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C469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itle">
    <w:name w:val="title"/>
    <w:basedOn w:val="a0"/>
    <w:rsid w:val="00264E6B"/>
    <w:rPr>
      <w:rFonts w:cs="Times New Roman"/>
    </w:rPr>
  </w:style>
  <w:style w:type="character" w:customStyle="1" w:styleId="value">
    <w:name w:val="value"/>
    <w:basedOn w:val="a0"/>
    <w:rsid w:val="00264E6B"/>
    <w:rPr>
      <w:rFonts w:cs="Times New Roman"/>
    </w:rPr>
  </w:style>
  <w:style w:type="character" w:styleId="a5">
    <w:name w:val="Hyperlink"/>
    <w:basedOn w:val="a0"/>
    <w:uiPriority w:val="99"/>
    <w:unhideWhenUsed/>
    <w:rsid w:val="00F70C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B142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-feedback@rks.karelia.ru" TargetMode="External"/><Relationship Id="rId5" Type="http://schemas.openxmlformats.org/officeDocument/2006/relationships/hyperlink" Target="mailto:krc-feedback@rks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ОАО ПКС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PCS\p.kulpeksha (WST-VRL-071)</dc:creator>
  <cp:lastModifiedBy>PCS\k.kirikov (WST-VRL-098)</cp:lastModifiedBy>
  <cp:revision>2</cp:revision>
  <dcterms:created xsi:type="dcterms:W3CDTF">2019-05-24T09:51:00Z</dcterms:created>
  <dcterms:modified xsi:type="dcterms:W3CDTF">2019-05-24T09:51:00Z</dcterms:modified>
</cp:coreProperties>
</file>